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宋体" w:cs="宋体"/>
          <w:b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Theme="majorEastAsia" w:hAnsiTheme="majorEastAsia" w:eastAsiaTheme="majorEastAsia"/>
          <w:sz w:val="32"/>
          <w:szCs w:val="32"/>
        </w:rPr>
        <w:t>附件</w:t>
      </w:r>
      <w:r>
        <w:rPr>
          <w:rFonts w:hint="eastAsia" w:asciiTheme="majorEastAsia" w:hAnsiTheme="majorEastAsia" w:eastAsiaTheme="majorEastAsia"/>
          <w:sz w:val="32"/>
          <w:szCs w:val="32"/>
          <w:lang w:val="en-US" w:eastAsia="zh-CN"/>
        </w:rPr>
        <w:t>1</w:t>
      </w:r>
    </w:p>
    <w:p>
      <w:pPr>
        <w:ind w:firstLine="868" w:firstLineChars="200"/>
        <w:jc w:val="center"/>
        <w:rPr>
          <w:rFonts w:hint="eastAsia" w:ascii="宋体" w:hAnsi="宋体" w:eastAsia="宋体" w:cs="宋体"/>
          <w:b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>全国第三届平安中国微电影微视频</w:t>
      </w:r>
    </w:p>
    <w:p>
      <w:pPr>
        <w:ind w:firstLine="868" w:firstLineChars="200"/>
        <w:jc w:val="center"/>
        <w:rPr>
          <w:rFonts w:hint="eastAsia" w:ascii="宋体" w:hAnsi="宋体" w:eastAsia="宋体" w:cs="宋体"/>
          <w:b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>微动漫比赛作品征集相关要求</w:t>
      </w:r>
    </w:p>
    <w:p>
      <w:pPr>
        <w:ind w:firstLine="628" w:firstLineChars="200"/>
        <w:rPr>
          <w:rFonts w:hint="eastAsia" w:ascii="仿宋" w:hAnsi="仿宋" w:eastAsia="仿宋" w:cs="仿宋_GB2312"/>
          <w:b/>
          <w:szCs w:val="32"/>
        </w:rPr>
      </w:pPr>
    </w:p>
    <w:p>
      <w:pPr>
        <w:ind w:firstLine="628" w:firstLineChars="200"/>
        <w:rPr>
          <w:rFonts w:hint="eastAsia"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Cs w:val="32"/>
        </w:rPr>
        <w:t>作品</w:t>
      </w:r>
      <w:r>
        <w:rPr>
          <w:rFonts w:hint="eastAsia" w:ascii="黑体" w:hAnsi="黑体" w:eastAsia="黑体" w:cs="黑体"/>
          <w:szCs w:val="32"/>
          <w:lang w:val="en-US" w:eastAsia="zh-CN"/>
        </w:rPr>
        <w:t>内容</w:t>
      </w:r>
    </w:p>
    <w:p>
      <w:pPr>
        <w:ind w:firstLine="628" w:firstLineChars="200"/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</w:rPr>
        <w:t>参赛作品为</w:t>
      </w:r>
      <w:r>
        <w:rPr>
          <w:rFonts w:hint="eastAsia" w:ascii="仿宋" w:hAnsi="仿宋" w:eastAsia="仿宋" w:cs="仿宋_GB2312"/>
          <w:szCs w:val="32"/>
          <w:lang w:val="en-US" w:eastAsia="zh-CN"/>
        </w:rPr>
        <w:t>2017年</w:t>
      </w:r>
      <w:r>
        <w:rPr>
          <w:rFonts w:hint="eastAsia" w:ascii="仿宋" w:hAnsi="仿宋" w:eastAsia="仿宋" w:cs="仿宋_GB2312"/>
          <w:szCs w:val="32"/>
        </w:rPr>
        <w:t>以来</w:t>
      </w:r>
      <w:r>
        <w:rPr>
          <w:rFonts w:hint="eastAsia" w:ascii="仿宋" w:hAnsi="仿宋" w:eastAsia="仿宋" w:cs="仿宋_GB2312"/>
          <w:szCs w:val="32"/>
          <w:lang w:eastAsia="zh-CN"/>
        </w:rPr>
        <w:t>新</w:t>
      </w:r>
      <w:r>
        <w:rPr>
          <w:rFonts w:hint="eastAsia" w:ascii="仿宋" w:hAnsi="仿宋" w:eastAsia="仿宋" w:cs="仿宋_GB2312"/>
          <w:szCs w:val="32"/>
        </w:rPr>
        <w:t>创作的政法综治题材，符合活动主题，积极健康向上，</w:t>
      </w:r>
      <w:r>
        <w:rPr>
          <w:rFonts w:hint="eastAsia" w:ascii="仿宋" w:hAnsi="仿宋" w:eastAsia="仿宋" w:cs="仿宋_GB2312"/>
          <w:szCs w:val="32"/>
          <w:lang w:val="en-US" w:eastAsia="zh-CN"/>
        </w:rPr>
        <w:t>均不涉及国家机密、封建迷信，</w:t>
      </w:r>
      <w:r>
        <w:rPr>
          <w:rFonts w:hint="eastAsia" w:ascii="仿宋" w:hAnsi="仿宋" w:eastAsia="仿宋" w:cs="仿宋_GB2312"/>
          <w:szCs w:val="32"/>
        </w:rPr>
        <w:t>不含有涉及色情、暴力、种族与宗教歧视等国家有关法律法规禁止或与其抵触的内容。</w:t>
      </w:r>
    </w:p>
    <w:p>
      <w:pPr>
        <w:ind w:firstLine="628" w:firstLineChars="200"/>
        <w:rPr>
          <w:rFonts w:hint="eastAsia" w:ascii="黑体" w:hAnsi="黑体" w:eastAsia="黑体" w:cs="黑体"/>
          <w:szCs w:val="32"/>
          <w:lang w:val="en-US" w:eastAsia="zh-CN"/>
        </w:rPr>
      </w:pPr>
      <w:r>
        <w:rPr>
          <w:rFonts w:hint="eastAsia" w:ascii="黑体" w:hAnsi="黑体" w:eastAsia="黑体" w:cs="黑体"/>
          <w:szCs w:val="32"/>
          <w:lang w:val="en-US" w:eastAsia="zh-CN"/>
        </w:rPr>
        <w:t>二、作品类型</w:t>
      </w:r>
    </w:p>
    <w:p>
      <w:pPr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（一）</w:t>
      </w:r>
      <w:r>
        <w:rPr>
          <w:rFonts w:hint="eastAsia" w:ascii="仿宋" w:hAnsi="仿宋" w:eastAsia="仿宋" w:cs="仿宋_GB2312"/>
          <w:szCs w:val="32"/>
        </w:rPr>
        <w:t>作品分为微电影、微视频</w:t>
      </w:r>
      <w:r>
        <w:rPr>
          <w:rFonts w:hint="eastAsia" w:ascii="仿宋" w:hAnsi="仿宋" w:eastAsia="仿宋" w:cs="仿宋_GB2312"/>
          <w:szCs w:val="32"/>
          <w:lang w:eastAsia="zh-CN"/>
        </w:rPr>
        <w:t>、微动漫</w:t>
      </w:r>
      <w:r>
        <w:rPr>
          <w:rFonts w:hint="eastAsia" w:ascii="仿宋" w:hAnsi="仿宋" w:eastAsia="仿宋" w:cs="仿宋_GB231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Cs w:val="32"/>
        </w:rPr>
        <w:t>大类</w:t>
      </w:r>
      <w:r>
        <w:rPr>
          <w:rFonts w:hint="eastAsia" w:ascii="仿宋" w:hAnsi="仿宋" w:eastAsia="仿宋" w:cs="仿宋_GB2312"/>
          <w:szCs w:val="32"/>
          <w:lang w:eastAsia="zh-CN"/>
        </w:rPr>
        <w:t>。</w:t>
      </w:r>
      <w:r>
        <w:rPr>
          <w:rFonts w:hint="eastAsia" w:ascii="仿宋" w:hAnsi="仿宋" w:eastAsia="仿宋" w:cs="仿宋_GB2312"/>
          <w:szCs w:val="32"/>
        </w:rPr>
        <w:t>微电影时长不超过</w:t>
      </w:r>
      <w:r>
        <w:rPr>
          <w:rFonts w:hint="eastAsia" w:ascii="仿宋" w:hAnsi="仿宋" w:eastAsia="仿宋" w:cs="仿宋_GB2312"/>
          <w:szCs w:val="32"/>
          <w:lang w:val="en-US" w:eastAsia="zh-CN"/>
        </w:rPr>
        <w:t>20</w:t>
      </w:r>
      <w:r>
        <w:rPr>
          <w:rFonts w:hint="eastAsia" w:ascii="仿宋" w:hAnsi="仿宋" w:eastAsia="仿宋" w:cs="仿宋_GB2312"/>
          <w:szCs w:val="32"/>
        </w:rPr>
        <w:t>分钟</w:t>
      </w:r>
      <w:r>
        <w:rPr>
          <w:rFonts w:hint="eastAsia" w:ascii="仿宋" w:hAnsi="仿宋" w:eastAsia="仿宋" w:cs="仿宋_GB2312"/>
          <w:szCs w:val="32"/>
          <w:lang w:eastAsia="zh-CN"/>
        </w:rPr>
        <w:t>；</w:t>
      </w:r>
      <w:r>
        <w:rPr>
          <w:rFonts w:hint="eastAsia" w:ascii="仿宋" w:hAnsi="仿宋" w:eastAsia="仿宋" w:cs="仿宋_GB2312"/>
          <w:szCs w:val="32"/>
        </w:rPr>
        <w:t>微视频</w:t>
      </w:r>
      <w:r>
        <w:rPr>
          <w:rFonts w:hint="eastAsia" w:ascii="仿宋" w:hAnsi="仿宋" w:eastAsia="仿宋" w:cs="仿宋_GB2312"/>
          <w:szCs w:val="32"/>
          <w:lang w:eastAsia="zh-CN"/>
        </w:rPr>
        <w:t>、</w:t>
      </w:r>
      <w:r>
        <w:rPr>
          <w:rFonts w:hint="eastAsia" w:ascii="仿宋" w:hAnsi="仿宋" w:eastAsia="仿宋" w:cs="仿宋_GB2312"/>
          <w:bCs/>
          <w:szCs w:val="32"/>
          <w:lang w:eastAsia="zh-CN"/>
        </w:rPr>
        <w:t>微动漫</w:t>
      </w:r>
      <w:r>
        <w:rPr>
          <w:rFonts w:hint="eastAsia" w:ascii="仿宋" w:hAnsi="仿宋" w:eastAsia="仿宋" w:cs="仿宋_GB2312"/>
          <w:szCs w:val="32"/>
        </w:rPr>
        <w:t>时长不超过5分钟</w:t>
      </w:r>
      <w:r>
        <w:rPr>
          <w:rFonts w:hint="eastAsia" w:ascii="仿宋" w:hAnsi="仿宋" w:eastAsia="仿宋" w:cs="仿宋_GB2312"/>
          <w:szCs w:val="32"/>
          <w:lang w:eastAsia="zh-CN"/>
        </w:rPr>
        <w:t>（</w:t>
      </w:r>
      <w:r>
        <w:rPr>
          <w:rFonts w:hint="eastAsia" w:ascii="仿宋" w:hAnsi="仿宋" w:eastAsia="仿宋" w:cs="仿宋_GB2312"/>
          <w:szCs w:val="32"/>
          <w:lang w:val="en-US" w:eastAsia="zh-CN"/>
        </w:rPr>
        <w:t>含政法综治类公益广告</w:t>
      </w:r>
      <w:r>
        <w:rPr>
          <w:rFonts w:hint="eastAsia" w:ascii="仿宋" w:hAnsi="仿宋" w:eastAsia="仿宋" w:cs="仿宋_GB2312"/>
          <w:szCs w:val="32"/>
          <w:lang w:eastAsia="zh-CN"/>
        </w:rPr>
        <w:t>）。</w:t>
      </w:r>
    </w:p>
    <w:p>
      <w:pPr>
        <w:numPr>
          <w:ilvl w:val="0"/>
          <w:numId w:val="0"/>
        </w:numPr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_GB2312"/>
          <w:szCs w:val="32"/>
          <w:lang w:eastAsia="zh-CN"/>
        </w:rPr>
        <w:t>（</w:t>
      </w:r>
      <w:r>
        <w:rPr>
          <w:rFonts w:hint="eastAsia" w:ascii="仿宋" w:hAnsi="仿宋" w:eastAsia="仿宋" w:cs="仿宋_GB2312"/>
          <w:szCs w:val="32"/>
          <w:lang w:val="en-US" w:eastAsia="zh-CN"/>
        </w:rPr>
        <w:t>二</w:t>
      </w:r>
      <w:r>
        <w:rPr>
          <w:rFonts w:hint="eastAsia" w:ascii="仿宋" w:hAnsi="仿宋" w:eastAsia="仿宋" w:cs="仿宋_GB2312"/>
          <w:szCs w:val="32"/>
          <w:lang w:eastAsia="zh-CN"/>
        </w:rPr>
        <w:t>）</w:t>
      </w:r>
      <w:r>
        <w:rPr>
          <w:rFonts w:hint="eastAsia" w:ascii="仿宋" w:hAnsi="仿宋" w:eastAsia="仿宋" w:cs="仿宋_GB2312"/>
          <w:szCs w:val="32"/>
          <w:lang w:val="en-US" w:eastAsia="zh-CN"/>
        </w:rPr>
        <w:t>参赛作品必须由参赛者本人或单位原创，确认拥有作品著作权，严禁剽窃、侵权。主办方不承担包括（不限于）肖像权、名誉权、隐私权、著作权、商标权等纠纷而产生的法律责任，如出现上述纠纷，将保留取消参赛资格及追回奖项的权利。</w:t>
      </w:r>
    </w:p>
    <w:p>
      <w:pPr>
        <w:rPr>
          <w:rFonts w:hint="eastAsia" w:ascii="黑体" w:hAnsi="黑体" w:eastAsia="黑体" w:cs="黑体"/>
          <w:szCs w:val="32"/>
          <w:lang w:val="en-US" w:eastAsia="zh-CN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szCs w:val="32"/>
          <w:lang w:val="en-US" w:eastAsia="zh-CN"/>
        </w:rPr>
        <w:t>三、技术指标</w:t>
      </w:r>
    </w:p>
    <w:p>
      <w:pPr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_GB2312"/>
          <w:szCs w:val="32"/>
        </w:rPr>
        <w:t>（一）格式标准：MP4</w:t>
      </w:r>
      <w:r>
        <w:rPr>
          <w:rFonts w:hint="eastAsia" w:ascii="仿宋" w:hAnsi="仿宋" w:eastAsia="仿宋" w:cs="仿宋_GB2312"/>
          <w:szCs w:val="32"/>
          <w:lang w:eastAsia="zh-CN"/>
        </w:rPr>
        <w:t>（</w:t>
      </w:r>
      <w:r>
        <w:rPr>
          <w:rFonts w:hint="eastAsia" w:ascii="仿宋" w:hAnsi="仿宋" w:eastAsia="仿宋" w:cs="仿宋_GB2312"/>
          <w:szCs w:val="32"/>
          <w:lang w:val="en-US" w:eastAsia="zh-CN"/>
        </w:rPr>
        <w:t>高清格式</w:t>
      </w:r>
      <w:r>
        <w:rPr>
          <w:rFonts w:hint="eastAsia" w:ascii="仿宋" w:hAnsi="仿宋" w:eastAsia="仿宋" w:cs="仿宋_GB2312"/>
          <w:szCs w:val="32"/>
          <w:lang w:eastAsia="zh-CN"/>
        </w:rPr>
        <w:t>），</w:t>
      </w:r>
      <w:r>
        <w:rPr>
          <w:rFonts w:hint="eastAsia" w:ascii="仿宋" w:hAnsi="仿宋" w:eastAsia="仿宋" w:cs="仿宋_GB2312"/>
          <w:szCs w:val="32"/>
        </w:rPr>
        <w:t>分辨率不低于1920</w:t>
      </w:r>
      <w:r>
        <w:rPr>
          <w:rFonts w:hint="default" w:ascii="Arial" w:hAnsi="Arial" w:eastAsia="仿宋" w:cs="Arial"/>
          <w:szCs w:val="32"/>
        </w:rPr>
        <w:t>×</w:t>
      </w:r>
      <w:r>
        <w:rPr>
          <w:rFonts w:hint="eastAsia" w:ascii="仿宋" w:hAnsi="仿宋" w:eastAsia="仿宋" w:cs="仿宋_GB2312"/>
          <w:szCs w:val="32"/>
        </w:rPr>
        <w:t>1080。</w:t>
      </w:r>
    </w:p>
    <w:p>
      <w:pPr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_GB2312"/>
          <w:szCs w:val="32"/>
        </w:rPr>
        <w:t>（</w:t>
      </w:r>
      <w:r>
        <w:rPr>
          <w:rFonts w:hint="eastAsia" w:ascii="仿宋" w:hAnsi="仿宋" w:eastAsia="仿宋" w:cs="仿宋_GB2312"/>
          <w:szCs w:val="32"/>
          <w:lang w:val="en-US" w:eastAsia="zh-CN"/>
        </w:rPr>
        <w:t>二</w:t>
      </w:r>
      <w:r>
        <w:rPr>
          <w:rFonts w:hint="eastAsia" w:ascii="仿宋" w:hAnsi="仿宋" w:eastAsia="仿宋" w:cs="仿宋_GB2312"/>
          <w:szCs w:val="32"/>
        </w:rPr>
        <w:t>）</w:t>
      </w:r>
      <w:r>
        <w:rPr>
          <w:rFonts w:hint="eastAsia" w:ascii="仿宋" w:hAnsi="仿宋" w:eastAsia="仿宋" w:cs="仿宋_GB2312"/>
          <w:szCs w:val="32"/>
          <w:lang w:val="en-US" w:eastAsia="zh-CN"/>
        </w:rPr>
        <w:t>上报</w:t>
      </w:r>
      <w:r>
        <w:rPr>
          <w:rFonts w:hint="eastAsia" w:ascii="仿宋" w:hAnsi="仿宋" w:eastAsia="仿宋" w:cs="仿宋_GB2312"/>
          <w:szCs w:val="32"/>
        </w:rPr>
        <w:t>存储介质：</w:t>
      </w:r>
      <w:r>
        <w:rPr>
          <w:rFonts w:hint="eastAsia" w:ascii="仿宋" w:hAnsi="仿宋" w:eastAsia="仿宋" w:cs="仿宋_GB2312"/>
          <w:szCs w:val="32"/>
          <w:lang w:val="en-US" w:eastAsia="zh-CN"/>
        </w:rPr>
        <w:t>移动</w:t>
      </w:r>
      <w:r>
        <w:rPr>
          <w:rFonts w:hint="eastAsia" w:ascii="仿宋" w:hAnsi="仿宋" w:eastAsia="仿宋" w:cs="仿宋_GB2312"/>
          <w:szCs w:val="32"/>
        </w:rPr>
        <w:t>硬盘</w:t>
      </w:r>
      <w:r>
        <w:rPr>
          <w:rFonts w:hint="eastAsia" w:ascii="仿宋" w:hAnsi="仿宋" w:eastAsia="仿宋" w:cs="仿宋_GB2312"/>
          <w:szCs w:val="32"/>
          <w:lang w:val="en-US" w:eastAsia="zh-CN"/>
        </w:rPr>
        <w:t>或数码U盘</w:t>
      </w:r>
      <w:r>
        <w:rPr>
          <w:rFonts w:hint="eastAsia" w:ascii="仿宋" w:hAnsi="仿宋" w:eastAsia="仿宋" w:cs="仿宋_GB2312"/>
          <w:szCs w:val="32"/>
        </w:rPr>
        <w:t>。</w:t>
      </w:r>
    </w:p>
    <w:p>
      <w:pPr>
        <w:jc w:val="left"/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_GB2312"/>
          <w:szCs w:val="32"/>
        </w:rPr>
        <w:t>（</w:t>
      </w:r>
      <w:r>
        <w:rPr>
          <w:rFonts w:hint="eastAsia" w:ascii="仿宋" w:hAnsi="仿宋" w:eastAsia="仿宋" w:cs="仿宋_GB2312"/>
          <w:szCs w:val="32"/>
          <w:lang w:val="en-US" w:eastAsia="zh-CN"/>
        </w:rPr>
        <w:t>三</w:t>
      </w:r>
      <w:r>
        <w:rPr>
          <w:rFonts w:hint="eastAsia" w:ascii="仿宋" w:hAnsi="仿宋" w:eastAsia="仿宋" w:cs="仿宋_GB2312"/>
          <w:szCs w:val="32"/>
        </w:rPr>
        <w:t>）</w:t>
      </w:r>
      <w:r>
        <w:rPr>
          <w:rFonts w:hint="eastAsia" w:ascii="仿宋" w:hAnsi="仿宋" w:eastAsia="仿宋" w:cs="仿宋_GB2312"/>
          <w:szCs w:val="32"/>
          <w:lang w:val="en-US" w:eastAsia="zh-CN"/>
        </w:rPr>
        <w:t>如实填写</w:t>
      </w:r>
      <w:r>
        <w:rPr>
          <w:rFonts w:hint="eastAsia" w:ascii="仿宋" w:hAnsi="仿宋" w:eastAsia="仿宋"/>
          <w:szCs w:val="32"/>
        </w:rPr>
        <w:t>《</w:t>
      </w:r>
      <w:r>
        <w:rPr>
          <w:rFonts w:hint="eastAsia" w:ascii="仿宋" w:hAnsi="仿宋" w:eastAsia="仿宋" w:cs="仿宋_GB2312"/>
          <w:szCs w:val="32"/>
        </w:rPr>
        <w:t>全国</w:t>
      </w:r>
      <w:r>
        <w:rPr>
          <w:rFonts w:hint="eastAsia" w:ascii="仿宋" w:hAnsi="仿宋" w:eastAsia="仿宋" w:cs="仿宋_GB2312"/>
          <w:szCs w:val="32"/>
          <w:lang w:eastAsia="zh-CN"/>
        </w:rPr>
        <w:t>第三届</w:t>
      </w:r>
      <w:r>
        <w:rPr>
          <w:rFonts w:hint="eastAsia" w:ascii="仿宋" w:hAnsi="仿宋" w:eastAsia="仿宋" w:cs="仿宋_GB2312"/>
          <w:szCs w:val="32"/>
        </w:rPr>
        <w:t>平安中国微电影微视频</w:t>
      </w:r>
      <w:r>
        <w:rPr>
          <w:rFonts w:hint="eastAsia" w:ascii="仿宋" w:hAnsi="仿宋" w:eastAsia="仿宋" w:cs="仿宋_GB2312"/>
          <w:bCs/>
          <w:szCs w:val="32"/>
          <w:lang w:eastAsia="zh-CN"/>
        </w:rPr>
        <w:t>微动漫</w:t>
      </w:r>
      <w:r>
        <w:rPr>
          <w:rFonts w:hint="eastAsia" w:ascii="仿宋" w:hAnsi="仿宋" w:eastAsia="仿宋" w:cs="仿宋_GB2312"/>
          <w:szCs w:val="32"/>
        </w:rPr>
        <w:t>比赛联络人登记表》</w:t>
      </w:r>
      <w:r>
        <w:rPr>
          <w:rFonts w:hint="eastAsia" w:ascii="仿宋" w:hAnsi="仿宋" w:eastAsia="仿宋" w:cs="仿宋_GB2312"/>
          <w:szCs w:val="32"/>
          <w:lang w:eastAsia="zh-CN"/>
        </w:rPr>
        <w:t>、</w:t>
      </w:r>
      <w:r>
        <w:rPr>
          <w:rFonts w:hint="eastAsia" w:ascii="仿宋" w:hAnsi="仿宋" w:eastAsia="仿宋" w:cs="仿宋_GB2312"/>
          <w:szCs w:val="32"/>
        </w:rPr>
        <w:t>《全国</w:t>
      </w:r>
      <w:r>
        <w:rPr>
          <w:rFonts w:hint="eastAsia" w:ascii="仿宋" w:hAnsi="仿宋" w:eastAsia="仿宋" w:cs="仿宋_GB2312"/>
          <w:szCs w:val="32"/>
          <w:lang w:val="en-US" w:eastAsia="zh-CN"/>
        </w:rPr>
        <w:t>第三届</w:t>
      </w:r>
      <w:r>
        <w:rPr>
          <w:rFonts w:hint="eastAsia" w:ascii="仿宋" w:hAnsi="仿宋" w:eastAsia="仿宋" w:cs="仿宋_GB2312"/>
          <w:szCs w:val="32"/>
        </w:rPr>
        <w:t>平安中国微电影微视频</w:t>
      </w:r>
      <w:r>
        <w:rPr>
          <w:rFonts w:hint="eastAsia" w:ascii="仿宋" w:hAnsi="仿宋" w:eastAsia="仿宋" w:cs="仿宋_GB2312"/>
          <w:bCs/>
          <w:szCs w:val="32"/>
          <w:lang w:eastAsia="zh-CN"/>
        </w:rPr>
        <w:t>微动漫</w:t>
      </w:r>
      <w:r>
        <w:rPr>
          <w:rFonts w:hint="eastAsia" w:ascii="仿宋" w:hAnsi="仿宋" w:eastAsia="仿宋" w:cs="仿宋_GB2312"/>
          <w:szCs w:val="32"/>
        </w:rPr>
        <w:t>比赛</w:t>
      </w:r>
      <w:r>
        <w:rPr>
          <w:rFonts w:hint="eastAsia" w:ascii="仿宋" w:hAnsi="仿宋" w:eastAsia="仿宋" w:cs="仿宋_GB2312"/>
          <w:szCs w:val="32"/>
          <w:lang w:eastAsia="zh-CN"/>
        </w:rPr>
        <w:t>》、《</w:t>
      </w:r>
      <w:r>
        <w:rPr>
          <w:rFonts w:hint="eastAsia" w:ascii="仿宋" w:hAnsi="仿宋" w:eastAsia="仿宋" w:cs="仿宋_GB2312"/>
          <w:szCs w:val="32"/>
        </w:rPr>
        <w:t>全国</w:t>
      </w:r>
      <w:r>
        <w:rPr>
          <w:rFonts w:hint="eastAsia" w:ascii="仿宋" w:hAnsi="仿宋" w:eastAsia="仿宋" w:cs="仿宋_GB2312"/>
          <w:szCs w:val="32"/>
          <w:lang w:val="en-US" w:eastAsia="zh-CN"/>
        </w:rPr>
        <w:t>第三届</w:t>
      </w:r>
      <w:r>
        <w:rPr>
          <w:rFonts w:hint="eastAsia" w:ascii="仿宋" w:hAnsi="仿宋" w:eastAsia="仿宋" w:cs="仿宋_GB2312"/>
          <w:szCs w:val="32"/>
        </w:rPr>
        <w:t>平安中国微电影微视频</w:t>
      </w:r>
      <w:r>
        <w:rPr>
          <w:rFonts w:hint="eastAsia" w:ascii="仿宋" w:hAnsi="仿宋" w:eastAsia="仿宋" w:cs="仿宋_GB2312"/>
          <w:bCs/>
          <w:szCs w:val="32"/>
          <w:lang w:eastAsia="zh-CN"/>
        </w:rPr>
        <w:t>微动漫</w:t>
      </w:r>
      <w:r>
        <w:rPr>
          <w:rFonts w:hint="eastAsia" w:ascii="仿宋" w:hAnsi="仿宋" w:eastAsia="仿宋" w:cs="仿宋_GB2312"/>
          <w:szCs w:val="32"/>
        </w:rPr>
        <w:t>比赛</w:t>
      </w:r>
      <w:r>
        <w:rPr>
          <w:rFonts w:hint="eastAsia" w:ascii="仿宋" w:hAnsi="仿宋" w:eastAsia="仿宋" w:cs="仿宋_GB2312"/>
          <w:szCs w:val="32"/>
          <w:lang w:eastAsia="zh-CN"/>
        </w:rPr>
        <w:t>参赛作品名单》、《</w:t>
      </w:r>
      <w:r>
        <w:rPr>
          <w:rFonts w:hint="eastAsia" w:ascii="仿宋" w:hAnsi="仿宋" w:eastAsia="仿宋" w:cs="仿宋_GB2312"/>
          <w:szCs w:val="32"/>
        </w:rPr>
        <w:t>全国</w:t>
      </w:r>
      <w:r>
        <w:rPr>
          <w:rFonts w:hint="eastAsia" w:ascii="仿宋" w:hAnsi="仿宋" w:eastAsia="仿宋" w:cs="仿宋_GB2312"/>
          <w:szCs w:val="32"/>
          <w:lang w:val="en-US" w:eastAsia="zh-CN"/>
        </w:rPr>
        <w:t>第三届</w:t>
      </w:r>
      <w:r>
        <w:rPr>
          <w:rFonts w:hint="eastAsia" w:ascii="仿宋" w:hAnsi="仿宋" w:eastAsia="仿宋" w:cs="仿宋_GB2312"/>
          <w:szCs w:val="32"/>
        </w:rPr>
        <w:t>平安中国微电影微视频</w:t>
      </w:r>
      <w:r>
        <w:rPr>
          <w:rFonts w:hint="eastAsia" w:ascii="仿宋" w:hAnsi="仿宋" w:eastAsia="仿宋" w:cs="仿宋_GB2312"/>
          <w:bCs/>
          <w:szCs w:val="32"/>
          <w:lang w:eastAsia="zh-CN"/>
        </w:rPr>
        <w:t>微动漫</w:t>
      </w:r>
      <w:r>
        <w:rPr>
          <w:rFonts w:hint="eastAsia" w:ascii="仿宋" w:hAnsi="仿宋" w:eastAsia="仿宋" w:cs="仿宋_GB2312"/>
          <w:szCs w:val="32"/>
        </w:rPr>
        <w:t>比赛作品</w:t>
      </w:r>
      <w:r>
        <w:rPr>
          <w:rFonts w:hint="eastAsia" w:ascii="仿宋" w:hAnsi="仿宋" w:eastAsia="仿宋" w:cs="仿宋_GB2312"/>
          <w:szCs w:val="32"/>
          <w:lang w:eastAsia="zh-CN"/>
        </w:rPr>
        <w:t>征集原创承诺函》，</w:t>
      </w:r>
      <w:r>
        <w:rPr>
          <w:rFonts w:hint="eastAsia" w:ascii="仿宋" w:hAnsi="仿宋" w:eastAsia="仿宋" w:cs="仿宋_GB2312"/>
          <w:szCs w:val="32"/>
        </w:rPr>
        <w:t>单位盖章</w:t>
      </w:r>
      <w:r>
        <w:rPr>
          <w:rFonts w:hint="eastAsia" w:ascii="仿宋" w:hAnsi="仿宋" w:eastAsia="仿宋" w:cs="仿宋_GB2312"/>
          <w:szCs w:val="32"/>
          <w:lang w:eastAsia="zh-CN"/>
        </w:rPr>
        <w:t>、</w:t>
      </w:r>
      <w:r>
        <w:rPr>
          <w:rFonts w:hint="eastAsia" w:ascii="仿宋" w:hAnsi="仿宋" w:eastAsia="仿宋" w:cs="仿宋_GB2312"/>
          <w:szCs w:val="32"/>
          <w:lang w:val="en-US" w:eastAsia="zh-CN"/>
        </w:rPr>
        <w:t>个人签名</w:t>
      </w:r>
      <w:r>
        <w:rPr>
          <w:rFonts w:hint="eastAsia" w:ascii="仿宋" w:hAnsi="仿宋" w:eastAsia="仿宋" w:cs="仿宋_GB2312"/>
          <w:szCs w:val="32"/>
        </w:rPr>
        <w:t>。</w:t>
      </w:r>
    </w:p>
    <w:p>
      <w:pPr>
        <w:rPr>
          <w:rFonts w:hint="eastAsia" w:ascii="仿宋" w:hAnsi="仿宋" w:eastAsia="仿宋" w:cs="仿宋_GB2312"/>
          <w:szCs w:val="32"/>
          <w:lang w:val="en-US" w:eastAsia="zh-CN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_GB2312"/>
          <w:szCs w:val="32"/>
        </w:rPr>
        <w:t>（</w:t>
      </w:r>
      <w:r>
        <w:rPr>
          <w:rFonts w:hint="eastAsia" w:ascii="仿宋" w:hAnsi="仿宋" w:eastAsia="仿宋" w:cs="仿宋_GB2312"/>
          <w:szCs w:val="32"/>
          <w:lang w:val="en-US" w:eastAsia="zh-CN"/>
        </w:rPr>
        <w:t>四</w:t>
      </w:r>
      <w:r>
        <w:rPr>
          <w:rFonts w:hint="eastAsia" w:ascii="仿宋" w:hAnsi="仿宋" w:eastAsia="仿宋" w:cs="仿宋_GB2312"/>
          <w:szCs w:val="32"/>
        </w:rPr>
        <w:t>）</w:t>
      </w:r>
      <w:r>
        <w:rPr>
          <w:rFonts w:hint="eastAsia" w:ascii="仿宋" w:hAnsi="仿宋" w:eastAsia="仿宋" w:cs="仿宋_GB2312"/>
          <w:szCs w:val="32"/>
          <w:lang w:val="en-US" w:eastAsia="zh-CN"/>
        </w:rPr>
        <w:t>报送具体内容：</w:t>
      </w:r>
    </w:p>
    <w:p>
      <w:pPr>
        <w:rPr>
          <w:rFonts w:hint="eastAsia" w:ascii="仿宋" w:hAnsi="仿宋" w:eastAsia="仿宋" w:cs="仿宋_GB2312"/>
          <w:szCs w:val="32"/>
          <w:lang w:val="en-US" w:eastAsia="zh-CN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 xml:space="preserve">    1、</w:t>
      </w:r>
      <w:r>
        <w:rPr>
          <w:rFonts w:hint="eastAsia" w:ascii="仿宋" w:hAnsi="仿宋" w:eastAsia="仿宋" w:cs="仿宋_GB2312"/>
          <w:szCs w:val="32"/>
        </w:rPr>
        <w:t>全国</w:t>
      </w:r>
      <w:r>
        <w:rPr>
          <w:rFonts w:hint="eastAsia" w:ascii="仿宋" w:hAnsi="仿宋" w:eastAsia="仿宋" w:cs="仿宋_GB2312"/>
          <w:szCs w:val="32"/>
          <w:lang w:val="en-US" w:eastAsia="zh-CN"/>
        </w:rPr>
        <w:t>第三届</w:t>
      </w:r>
      <w:r>
        <w:rPr>
          <w:rFonts w:hint="eastAsia" w:ascii="仿宋" w:hAnsi="仿宋" w:eastAsia="仿宋" w:cs="仿宋_GB2312"/>
          <w:szCs w:val="32"/>
        </w:rPr>
        <w:t>平安中国微电影微视频</w:t>
      </w:r>
      <w:r>
        <w:rPr>
          <w:rFonts w:hint="eastAsia" w:ascii="仿宋" w:hAnsi="仿宋" w:eastAsia="仿宋" w:cs="仿宋_GB2312"/>
          <w:bCs/>
          <w:szCs w:val="32"/>
          <w:lang w:eastAsia="zh-CN"/>
        </w:rPr>
        <w:t>微动漫</w:t>
      </w:r>
      <w:r>
        <w:rPr>
          <w:rFonts w:hint="eastAsia" w:ascii="仿宋" w:hAnsi="仿宋" w:eastAsia="仿宋" w:cs="仿宋_GB2312"/>
          <w:szCs w:val="32"/>
        </w:rPr>
        <w:t>比赛</w:t>
      </w:r>
      <w:r>
        <w:rPr>
          <w:rFonts w:hint="eastAsia" w:ascii="仿宋" w:hAnsi="仿宋" w:eastAsia="仿宋" w:cs="仿宋_GB2312"/>
          <w:szCs w:val="32"/>
          <w:lang w:eastAsia="zh-CN"/>
        </w:rPr>
        <w:t>参赛作品名单。</w:t>
      </w:r>
    </w:p>
    <w:p>
      <w:pPr>
        <w:ind w:firstLine="628" w:firstLineChars="200"/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>2、推荐</w:t>
      </w:r>
      <w:r>
        <w:rPr>
          <w:rFonts w:hint="eastAsia" w:ascii="仿宋" w:hAnsi="仿宋" w:eastAsia="仿宋" w:cs="仿宋_GB2312"/>
          <w:szCs w:val="32"/>
          <w:lang w:eastAsia="zh-CN"/>
        </w:rPr>
        <w:t>参赛</w:t>
      </w:r>
      <w:r>
        <w:rPr>
          <w:rFonts w:hint="eastAsia" w:ascii="仿宋" w:hAnsi="仿宋" w:eastAsia="仿宋" w:cs="仿宋_GB2312"/>
          <w:szCs w:val="32"/>
          <w:lang w:val="en-US" w:eastAsia="zh-CN"/>
        </w:rPr>
        <w:t>15部优秀</w:t>
      </w:r>
      <w:r>
        <w:rPr>
          <w:rFonts w:hint="eastAsia" w:ascii="仿宋" w:hAnsi="仿宋" w:eastAsia="仿宋" w:cs="仿宋_GB2312"/>
          <w:szCs w:val="32"/>
          <w:lang w:eastAsia="zh-CN"/>
        </w:rPr>
        <w:t>作品还需同时提供：</w:t>
      </w:r>
      <w:r>
        <w:rPr>
          <w:rFonts w:hint="eastAsia" w:ascii="仿宋" w:hAnsi="仿宋" w:eastAsia="仿宋" w:cs="仿宋_GB2312"/>
          <w:szCs w:val="32"/>
          <w:lang w:val="en-US" w:eastAsia="zh-CN"/>
        </w:rPr>
        <w:t>剧本、字幕及</w:t>
      </w:r>
      <w:r>
        <w:rPr>
          <w:rFonts w:hint="eastAsia" w:ascii="仿宋" w:hAnsi="仿宋" w:eastAsia="仿宋" w:cs="仿宋_GB2312"/>
          <w:szCs w:val="32"/>
        </w:rPr>
        <w:t>海报电子版</w:t>
      </w:r>
      <w:r>
        <w:rPr>
          <w:rFonts w:hint="eastAsia" w:ascii="仿宋" w:hAnsi="仿宋" w:eastAsia="仿宋" w:cs="仿宋_GB2312"/>
          <w:szCs w:val="32"/>
          <w:lang w:val="en-US" w:eastAsia="zh-CN"/>
        </w:rPr>
        <w:t>;</w:t>
      </w:r>
      <w:r>
        <w:rPr>
          <w:rFonts w:hint="eastAsia" w:ascii="仿宋" w:hAnsi="仿宋" w:eastAsia="仿宋" w:cs="仿宋_GB2312"/>
          <w:szCs w:val="32"/>
        </w:rPr>
        <w:t>作品登记表</w:t>
      </w:r>
      <w:r>
        <w:rPr>
          <w:rFonts w:hint="eastAsia" w:ascii="仿宋" w:hAnsi="仿宋" w:eastAsia="仿宋" w:cs="仿宋_GB2312"/>
          <w:szCs w:val="32"/>
          <w:lang w:val="en-US" w:eastAsia="zh-CN"/>
        </w:rPr>
        <w:t>及电子版;</w:t>
      </w:r>
      <w:r>
        <w:rPr>
          <w:rFonts w:hint="eastAsia" w:ascii="仿宋" w:hAnsi="仿宋" w:eastAsia="仿宋" w:cs="仿宋_GB2312"/>
          <w:szCs w:val="32"/>
          <w:lang w:eastAsia="zh-CN"/>
        </w:rPr>
        <w:t>原创承诺函</w:t>
      </w:r>
      <w:r>
        <w:rPr>
          <w:rFonts w:hint="eastAsia" w:ascii="仿宋" w:hAnsi="仿宋" w:eastAsia="仿宋" w:cs="仿宋_GB2312"/>
          <w:szCs w:val="32"/>
          <w:lang w:val="en-US" w:eastAsia="zh-CN"/>
        </w:rPr>
        <w:t>;</w:t>
      </w:r>
      <w:r>
        <w:rPr>
          <w:rFonts w:hint="eastAsia" w:ascii="仿宋" w:hAnsi="仿宋" w:eastAsia="仿宋" w:cs="仿宋_GB2312"/>
          <w:szCs w:val="32"/>
        </w:rPr>
        <w:t>视频</w:t>
      </w:r>
      <w:r>
        <w:rPr>
          <w:rFonts w:hint="eastAsia" w:ascii="仿宋" w:hAnsi="仿宋" w:eastAsia="仿宋" w:cs="仿宋_GB2312"/>
          <w:szCs w:val="32"/>
          <w:lang w:val="en-US" w:eastAsia="zh-CN"/>
        </w:rPr>
        <w:t>成片和工作版两个数码版本。</w:t>
      </w:r>
    </w:p>
    <w:p>
      <w:pPr>
        <w:ind w:firstLine="628" w:firstLineChars="200"/>
        <w:rPr>
          <w:rFonts w:hint="eastAsia" w:ascii="仿宋" w:hAnsi="仿宋" w:eastAsia="仿宋" w:cs="仿宋_GB2312"/>
          <w:szCs w:val="32"/>
        </w:rPr>
      </w:pPr>
      <w:r>
        <w:rPr>
          <w:rFonts w:hint="eastAsia" w:ascii="仿宋" w:hAnsi="仿宋" w:eastAsia="仿宋" w:cs="仿宋_GB2312"/>
          <w:szCs w:val="32"/>
          <w:lang w:val="en-US" w:eastAsia="zh-CN"/>
        </w:rPr>
        <w:t>3、相关电子表格统一报送至邮箱zzwysc@126.com</w:t>
      </w:r>
      <w:r>
        <w:rPr>
          <w:rFonts w:hint="eastAsia" w:ascii="仿宋" w:hAnsi="仿宋" w:eastAsia="仿宋" w:cs="仿宋_GB2312"/>
          <w:szCs w:val="32"/>
        </w:rPr>
        <w:t>。</w:t>
      </w:r>
    </w:p>
    <w:p>
      <w:pPr>
        <w:jc w:val="center"/>
        <w:rPr>
          <w:rFonts w:hint="eastAsia" w:ascii="方正小标宋_GBK" w:eastAsia="方正小标宋_GBK"/>
          <w:sz w:val="10"/>
          <w:szCs w:val="10"/>
        </w:rPr>
      </w:pPr>
      <w:r>
        <w:rPr>
          <w:rFonts w:hint="eastAsia" w:ascii="仿宋" w:hAnsi="仿宋" w:eastAsia="仿宋"/>
          <w:szCs w:val="32"/>
          <w:lang w:val="en-US" w:eastAsia="zh-CN"/>
        </w:rPr>
        <w:t xml:space="preserve">                                                </w:t>
      </w:r>
    </w:p>
    <w:p/>
    <w:sectPr>
      <w:footerReference r:id="rId3" w:type="default"/>
      <w:footerReference r:id="rId4" w:type="even"/>
      <w:pgSz w:w="11906" w:h="16838"/>
      <w:pgMar w:top="1701" w:right="1588" w:bottom="1134" w:left="1588" w:header="851" w:footer="1134" w:gutter="0"/>
      <w:pgNumType w:start="1"/>
      <w:cols w:space="720" w:num="1"/>
      <w:docGrid w:type="linesAndChars" w:linePitch="600" w:charSpace="-122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roma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公文小标宋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280" w:firstLineChars="100"/>
      <w:jc w:val="right"/>
      <w:rPr>
        <w:sz w:val="28"/>
        <w:szCs w:val="28"/>
      </w:rPr>
    </w:pPr>
    <w:r>
      <w:rPr>
        <w:rStyle w:val="5"/>
        <w:rFonts w:ascii="Times New Roman" w:hAnsi="Times New Roman"/>
        <w:sz w:val="28"/>
        <w:szCs w:val="28"/>
        <w:lang w:eastAsia="zh-CN"/>
      </w:rPr>
      <w:t xml:space="preserve">— </w:t>
    </w:r>
    <w:r>
      <w:rPr>
        <w:sz w:val="28"/>
        <w:szCs w:val="28"/>
      </w:rPr>
      <w:fldChar w:fldCharType="begin"/>
    </w:r>
    <w:r>
      <w:rPr>
        <w:rStyle w:val="5"/>
        <w:rFonts w:ascii="Times New Roman" w:hAnsi="Times New Roman"/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rStyle w:val="5"/>
        <w:rFonts w:ascii="Times New Roman" w:hAnsi="Times New Roman"/>
        <w:sz w:val="28"/>
        <w:szCs w:val="28"/>
      </w:rPr>
      <w:t>1</w:t>
    </w:r>
    <w:r>
      <w:rPr>
        <w:sz w:val="28"/>
        <w:szCs w:val="28"/>
      </w:rPr>
      <w:fldChar w:fldCharType="end"/>
    </w:r>
    <w:r>
      <w:rPr>
        <w:rStyle w:val="5"/>
        <w:rFonts w:ascii="Times New Roman" w:hAnsi="Times New Roman"/>
        <w:sz w:val="28"/>
        <w:szCs w:val="28"/>
        <w:lang w:eastAsia="zh-CN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  <w:lang w:val="zh-CN" w:eastAsia="zh-CN"/>
      </w:rPr>
      <w:t>1</w:t>
    </w:r>
    <w:r>
      <w:fldChar w:fldCharType="end"/>
    </w:r>
  </w:p>
  <w:p>
    <w:pPr>
      <w:pStyle w:val="2"/>
      <w:ind w:right="360" w:firstLine="360"/>
      <w:jc w:val="right"/>
      <w:rPr>
        <w:rFonts w:hint="eastAsia"/>
        <w:sz w:val="30"/>
        <w:szCs w:val="30"/>
      </w:rPr>
    </w:pPr>
    <w:r>
      <w:rPr>
        <w:rFonts w:hint="eastAsia"/>
        <w:kern w:val="0"/>
        <w:sz w:val="30"/>
        <w:szCs w:val="30"/>
      </w:rPr>
      <w:t>—</w:t>
    </w:r>
    <w:r>
      <w:rPr>
        <w:kern w:val="0"/>
        <w:sz w:val="30"/>
        <w:szCs w:val="30"/>
      </w:rPr>
      <w:t xml:space="preserve">  </w:t>
    </w:r>
    <w:r>
      <w:rPr>
        <w:rFonts w:hint="eastAsia"/>
        <w:kern w:val="0"/>
        <w:sz w:val="30"/>
        <w:szCs w:val="30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183139"/>
    <w:rsid w:val="06813A2E"/>
    <w:rsid w:val="0BF026D9"/>
    <w:rsid w:val="2C183139"/>
    <w:rsid w:val="6CC932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简体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link w:val="4"/>
    <w:semiHidden/>
    <w:uiPriority w:val="0"/>
    <w:rPr>
      <w:rFonts w:ascii="Verdana" w:hAnsi="Verdana" w:eastAsia="宋体"/>
      <w:kern w:val="0"/>
      <w:sz w:val="20"/>
      <w:szCs w:val="20"/>
      <w:lang w:eastAsia="en-US"/>
    </w:rPr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4">
    <w:name w:val=" Char Char"/>
    <w:basedOn w:val="1"/>
    <w:link w:val="3"/>
    <w:qFormat/>
    <w:uiPriority w:val="0"/>
    <w:pPr>
      <w:widowControl/>
      <w:spacing w:after="160" w:line="240" w:lineRule="exact"/>
      <w:ind w:firstLine="420" w:firstLineChars="200"/>
      <w:jc w:val="left"/>
    </w:pPr>
    <w:rPr>
      <w:rFonts w:ascii="Verdana" w:hAnsi="Verdana" w:eastAsia="宋体"/>
      <w:kern w:val="0"/>
      <w:sz w:val="20"/>
      <w:szCs w:val="20"/>
      <w:lang w:eastAsia="en-US"/>
    </w:rPr>
  </w:style>
  <w:style w:type="character" w:styleId="5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2018-02-23T06:16:00Z</dcterms:created>
  <dc:creator>.0000000000000000000</dc:creator>
  <cp:lastModifiedBy>静儿幸福ing</cp:lastModifiedBy>
  <dcterms:modified xsi:type="dcterms:W3CDTF">2018-02-24T06:52:04Z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